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left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附件4</w:t>
      </w:r>
    </w:p>
    <w:p>
      <w:pPr>
        <w:adjustRightInd w:val="0"/>
        <w:snapToGrid w:val="0"/>
        <w:jc w:val="center"/>
        <w:rPr>
          <w:rFonts w:hint="eastAsia" w:ascii="宋体" w:hAnsi="宋体"/>
          <w:b/>
          <w:sz w:val="24"/>
          <w:szCs w:val="24"/>
        </w:rPr>
      </w:pPr>
    </w:p>
    <w:p>
      <w:pPr>
        <w:adjustRightInd w:val="0"/>
        <w:snapToGrid w:val="0"/>
        <w:jc w:val="center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应急物资储备清单</w:t>
      </w:r>
    </w:p>
    <w:tbl>
      <w:tblPr>
        <w:tblStyle w:val="4"/>
        <w:tblW w:w="5000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2"/>
        <w:gridCol w:w="2185"/>
        <w:gridCol w:w="852"/>
        <w:gridCol w:w="1289"/>
        <w:gridCol w:w="2692"/>
        <w:gridCol w:w="137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618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类型</w:t>
            </w: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物资名称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单位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数量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存放位置</w:t>
            </w: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负责人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  <w:jc w:val="center"/>
        </w:trPr>
        <w:tc>
          <w:tcPr>
            <w:tcW w:w="618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应急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设备</w:t>
            </w: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手电筒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个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物资库</w:t>
            </w:r>
          </w:p>
        </w:tc>
        <w:tc>
          <w:tcPr>
            <w:tcW w:w="716" w:type="pct"/>
            <w:vMerge w:val="restar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许丽</w:t>
            </w: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13772601715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水泵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台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物资库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atLeast"/>
          <w:jc w:val="center"/>
        </w:trPr>
        <w:tc>
          <w:tcPr>
            <w:tcW w:w="618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消防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设备</w:t>
            </w: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3kg干粉灭火器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个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30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车间、库房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36kg干粉灭火器</w:t>
            </w:r>
          </w:p>
        </w:tc>
        <w:tc>
          <w:tcPr>
            <w:tcW w:w="445" w:type="pct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个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成品库房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消防沙</w:t>
            </w:r>
          </w:p>
        </w:tc>
        <w:tc>
          <w:tcPr>
            <w:tcW w:w="445" w:type="pct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M³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厂区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室内灭火栓</w:t>
            </w:r>
          </w:p>
        </w:tc>
        <w:tc>
          <w:tcPr>
            <w:tcW w:w="445" w:type="pct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个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 xml:space="preserve">16 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车间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消防水带</w:t>
            </w:r>
          </w:p>
        </w:tc>
        <w:tc>
          <w:tcPr>
            <w:tcW w:w="445" w:type="pct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米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160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车间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消防水池</w:t>
            </w:r>
          </w:p>
        </w:tc>
        <w:tc>
          <w:tcPr>
            <w:tcW w:w="445" w:type="pct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个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容积为3m³，车间西北侧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消防水桶</w:t>
            </w:r>
          </w:p>
        </w:tc>
        <w:tc>
          <w:tcPr>
            <w:tcW w:w="445" w:type="pct"/>
            <w:noWrap w:val="0"/>
            <w:vAlign w:val="top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个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车间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618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个人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防护类</w:t>
            </w: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防护手套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双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20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物资库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防噪耳塞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个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物资库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618" w:type="pct"/>
            <w:vMerge w:val="restar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应急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设备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胶带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卷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物资库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壁纸刀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把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物资库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广口铁桶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个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物资库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矿泉水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桶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5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物资库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香皂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块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物资库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毛巾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条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4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物资库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铁锹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把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2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物资库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应急车辆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辆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陕D·YL987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人字梯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副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405" w:type="pct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设备班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铁镐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把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405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锤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个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物资库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应急收集桶、收集铲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套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3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物资库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工具箱（含工具）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套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设备班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应急事故池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bookmarkStart w:id="0" w:name="_GoBack"/>
            <w:r>
              <w:rPr>
                <w:rFonts w:hint="eastAsia" w:ascii="宋体" w:hAnsi="宋体" w:eastAsia="宋体" w:cs="宋体"/>
                <w:color w:val="0000FF"/>
                <w:kern w:val="0"/>
                <w:sz w:val="21"/>
                <w:szCs w:val="21"/>
              </w:rPr>
              <w:t>M³</w:t>
            </w:r>
            <w:bookmarkEnd w:id="0"/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1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容积为5m³，车间东北侧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4283" w:type="pct"/>
            <w:gridSpan w:val="5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近期需补充物资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618" w:type="pct"/>
            <w:vMerge w:val="restar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FF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1"/>
                <w:szCs w:val="21"/>
              </w:rPr>
              <w:t>个人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FF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FF"/>
                <w:kern w:val="0"/>
                <w:sz w:val="21"/>
                <w:szCs w:val="21"/>
              </w:rPr>
              <w:t>防护类</w:t>
            </w: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安全帽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物资库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自给式呼吸器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物资库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防毒面具（半面）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物资库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防毒服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套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物资库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618" w:type="pct"/>
            <w:vMerge w:val="restar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应急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设备</w:t>
            </w: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警戒带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米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500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物资库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警戒牌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物资库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医药箱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物资库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棉抹布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物资库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618" w:type="pct"/>
            <w:vMerge w:val="restar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消防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设备</w:t>
            </w: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灭火器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个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60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车间</w:t>
            </w:r>
          </w:p>
        </w:tc>
        <w:tc>
          <w:tcPr>
            <w:tcW w:w="716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jc w:val="center"/>
        </w:trPr>
        <w:tc>
          <w:tcPr>
            <w:tcW w:w="618" w:type="pct"/>
            <w:vMerge w:val="continue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  <w:tc>
          <w:tcPr>
            <w:tcW w:w="1141" w:type="pct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color w:val="0000FF"/>
                <w:sz w:val="21"/>
                <w:szCs w:val="21"/>
                <w:lang w:val="en-US" w:eastAsia="zh-CN"/>
              </w:rPr>
              <w:t>塑料布、帆布</w:t>
            </w:r>
          </w:p>
        </w:tc>
        <w:tc>
          <w:tcPr>
            <w:tcW w:w="445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块</w:t>
            </w:r>
          </w:p>
        </w:tc>
        <w:tc>
          <w:tcPr>
            <w:tcW w:w="673" w:type="pct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1405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/>
              </w:rPr>
              <w:t>应急</w:t>
            </w:r>
            <w:r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  <w:t>物资库</w:t>
            </w:r>
          </w:p>
        </w:tc>
        <w:tc>
          <w:tcPr>
            <w:tcW w:w="71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1"/>
                <w:szCs w:val="21"/>
              </w:rPr>
            </w:pPr>
          </w:p>
        </w:tc>
      </w:tr>
    </w:tbl>
    <w:p/>
    <w:sectPr>
      <w:pgSz w:w="11906" w:h="16838"/>
      <w:pgMar w:top="1417" w:right="1134" w:bottom="1417" w:left="1417" w:header="851" w:footer="992" w:gutter="0"/>
      <w:pgNumType w:fmt="decimal"/>
      <w:cols w:space="0" w:num="1"/>
      <w:rtlGutter w:val="0"/>
      <w:docGrid w:type="lines" w:linePitch="33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2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mNGRkMDE3ODA1ZmY5OGY0YTRjZTMwMzgwNTc3ZDMifQ=="/>
  </w:docVars>
  <w:rsids>
    <w:rsidRoot w:val="35EA3E99"/>
    <w:rsid w:val="01567B86"/>
    <w:rsid w:val="17DF267B"/>
    <w:rsid w:val="18793B51"/>
    <w:rsid w:val="1BB55506"/>
    <w:rsid w:val="1DDD0030"/>
    <w:rsid w:val="1DF65EA0"/>
    <w:rsid w:val="2DCC3688"/>
    <w:rsid w:val="33FC200B"/>
    <w:rsid w:val="35EA3E99"/>
    <w:rsid w:val="3CA72347"/>
    <w:rsid w:val="3F6C371A"/>
    <w:rsid w:val="4A422FC8"/>
    <w:rsid w:val="4AC51E5D"/>
    <w:rsid w:val="4D9C6647"/>
    <w:rsid w:val="51CC43A5"/>
    <w:rsid w:val="55E70297"/>
    <w:rsid w:val="5ACC4855"/>
    <w:rsid w:val="5BD90F3D"/>
    <w:rsid w:val="5DD820A0"/>
    <w:rsid w:val="5F394599"/>
    <w:rsid w:val="60551619"/>
    <w:rsid w:val="68AA5354"/>
    <w:rsid w:val="70342767"/>
    <w:rsid w:val="716C0BE0"/>
    <w:rsid w:val="73215B4F"/>
    <w:rsid w:val="7CAF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First Indent 2"/>
    <w:basedOn w:val="1"/>
    <w:next w:val="1"/>
    <w:unhideWhenUsed/>
    <w:qFormat/>
    <w:uiPriority w:val="99"/>
    <w:pPr>
      <w:spacing w:after="120" w:line="240" w:lineRule="auto"/>
      <w:ind w:left="420" w:leftChars="200" w:firstLine="420"/>
    </w:pPr>
    <w:rPr>
      <w:rFonts w:hint="default" w:ascii="Times New Roman" w:hAnsi="Times New Roman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437</Words>
  <Characters>474</Characters>
  <Lines>0</Lines>
  <Paragraphs>0</Paragraphs>
  <TotalTime>0</TotalTime>
  <ScaleCrop>false</ScaleCrop>
  <LinksUpToDate>false</LinksUpToDate>
  <CharactersWithSpaces>475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2022-12-02T08:46:00Z</dcterms:created>
  <dc:creator>Administrator</dc:creator>
  <cp:lastModifiedBy>Administrator</cp:lastModifiedBy>
  <dcterms:modified xsi:type="dcterms:W3CDTF">2023-02-28T02:55:39Z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63D848E81C524613944D19050A8D5C06</vt:lpwstr>
  </property>
</Properties>
</file>